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ED" w:rsidRPr="002641ED" w:rsidRDefault="002641ED" w:rsidP="002641ED">
      <w:pPr>
        <w:jc w:val="center"/>
        <w:rPr>
          <w:rFonts w:hint="eastAsia"/>
          <w:sz w:val="48"/>
          <w:szCs w:val="48"/>
        </w:rPr>
      </w:pPr>
      <w:r w:rsidRPr="002641ED">
        <w:rPr>
          <w:rFonts w:hint="eastAsia"/>
          <w:sz w:val="48"/>
          <w:szCs w:val="48"/>
        </w:rPr>
        <w:t>杭州师范大学仓前校区</w:t>
      </w:r>
      <w:r w:rsidRPr="002641ED">
        <w:rPr>
          <w:rFonts w:hint="eastAsia"/>
          <w:sz w:val="48"/>
          <w:szCs w:val="48"/>
        </w:rPr>
        <w:t>附近宾馆</w:t>
      </w:r>
      <w:r w:rsidR="006D240C">
        <w:rPr>
          <w:rFonts w:hint="eastAsia"/>
          <w:sz w:val="48"/>
          <w:szCs w:val="48"/>
        </w:rPr>
        <w:t>及入校</w:t>
      </w:r>
      <w:r w:rsidRPr="002641ED">
        <w:rPr>
          <w:rFonts w:hint="eastAsia"/>
          <w:sz w:val="48"/>
          <w:szCs w:val="48"/>
        </w:rPr>
        <w:t>方式</w:t>
      </w:r>
    </w:p>
    <w:p w:rsidR="002641ED" w:rsidRDefault="002641ED" w:rsidP="002641ED">
      <w:pPr>
        <w:spacing w:line="480" w:lineRule="auto"/>
        <w:rPr>
          <w:rFonts w:hint="eastAsia"/>
        </w:rPr>
      </w:pPr>
    </w:p>
    <w:p w:rsidR="00E32D60" w:rsidRPr="00E32D60" w:rsidRDefault="00E32D60" w:rsidP="002641ED">
      <w:pPr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>一、</w:t>
      </w:r>
      <w:r w:rsidRPr="00E32D60"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>住宿</w:t>
      </w:r>
    </w:p>
    <w:p w:rsidR="000048B0" w:rsidRDefault="000048B0" w:rsidP="002641ED">
      <w:pPr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</w:pPr>
    </w:p>
    <w:p w:rsidR="002641ED" w:rsidRPr="00E32D60" w:rsidRDefault="002641ED" w:rsidP="002641ED">
      <w:pPr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校内：</w:t>
      </w:r>
    </w:p>
    <w:p w:rsidR="002641ED" w:rsidRPr="00E32D60" w:rsidRDefault="002641ED" w:rsidP="002641ED">
      <w:pPr>
        <w:pStyle w:val="a3"/>
        <w:widowControl/>
        <w:numPr>
          <w:ilvl w:val="0"/>
          <w:numId w:val="1"/>
        </w:numPr>
        <w:shd w:val="clear" w:color="auto" w:fill="FFFFFF"/>
        <w:spacing w:line="375" w:lineRule="atLeast"/>
        <w:ind w:firstLineChars="0"/>
        <w:jc w:val="left"/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杭州师范大学仓前</w:t>
      </w:r>
      <w:proofErr w:type="gramStart"/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校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区</w:t>
      </w:r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恕园5号</w:t>
      </w:r>
      <w:proofErr w:type="gramEnd"/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楼四楼</w:t>
      </w:r>
      <w:bookmarkStart w:id="0" w:name="_GoBack"/>
      <w:bookmarkEnd w:id="0"/>
    </w:p>
    <w:p w:rsidR="002641ED" w:rsidRPr="00E32D60" w:rsidRDefault="002641ED" w:rsidP="00E32D60">
      <w:pPr>
        <w:widowControl/>
        <w:shd w:val="clear" w:color="auto" w:fill="FFFFFF"/>
        <w:spacing w:line="375" w:lineRule="atLeast"/>
        <w:ind w:firstLineChars="200" w:firstLine="64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联系电话</w:t>
      </w: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：0571-28865555</w:t>
      </w:r>
    </w:p>
    <w:p w:rsidR="002641ED" w:rsidRPr="00E32D60" w:rsidRDefault="002641ED" w:rsidP="002641ED">
      <w:pPr>
        <w:pStyle w:val="a3"/>
        <w:widowControl/>
        <w:shd w:val="clear" w:color="auto" w:fill="FFFFFF"/>
        <w:spacing w:line="375" w:lineRule="atLeast"/>
        <w:ind w:left="360" w:firstLineChars="0" w:firstLine="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2641ED" w:rsidRPr="00E32D60" w:rsidRDefault="002641ED" w:rsidP="002641ED">
      <w:pPr>
        <w:pStyle w:val="a3"/>
        <w:widowControl/>
        <w:numPr>
          <w:ilvl w:val="0"/>
          <w:numId w:val="1"/>
        </w:numPr>
        <w:shd w:val="clear" w:color="auto" w:fill="FFFFFF"/>
        <w:spacing w:line="375" w:lineRule="atLeast"/>
        <w:ind w:firstLineChars="0"/>
        <w:jc w:val="left"/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杭州师范大学仓前</w:t>
      </w:r>
      <w:proofErr w:type="gramStart"/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校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区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勤</w:t>
      </w:r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园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2</w:t>
      </w:r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号</w:t>
      </w:r>
      <w:proofErr w:type="gramEnd"/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>楼</w:t>
      </w:r>
    </w:p>
    <w:p w:rsidR="002641ED" w:rsidRPr="00E32D60" w:rsidRDefault="002641ED" w:rsidP="00E32D60">
      <w:pPr>
        <w:widowControl/>
        <w:shd w:val="clear" w:color="auto" w:fill="FFFFFF"/>
        <w:spacing w:line="375" w:lineRule="atLeast"/>
        <w:ind w:firstLineChars="200" w:firstLine="64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联系电话：0571-2886</w:t>
      </w: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8395</w:t>
      </w:r>
    </w:p>
    <w:p w:rsidR="002641ED" w:rsidRPr="00E32D60" w:rsidRDefault="002641ED" w:rsidP="002641ED">
      <w:pPr>
        <w:pStyle w:val="a3"/>
        <w:widowControl/>
        <w:shd w:val="clear" w:color="auto" w:fill="FFFFFF"/>
        <w:spacing w:line="375" w:lineRule="atLeast"/>
        <w:ind w:left="360" w:firstLineChars="0" w:firstLine="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2641ED" w:rsidRPr="00E32D60" w:rsidRDefault="002641ED" w:rsidP="002641ED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3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.</w:t>
      </w:r>
      <w:r w:rsidRPr="00E32D60">
        <w:rPr>
          <w:rFonts w:ascii="仿宋" w:eastAsia="仿宋" w:hAnsi="仿宋" w:cs="仿宋"/>
          <w:b/>
          <w:kern w:val="0"/>
          <w:sz w:val="32"/>
          <w:szCs w:val="32"/>
          <w:lang w:bidi="ar"/>
        </w:rPr>
        <w:t xml:space="preserve"> </w:t>
      </w: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梅</w:t>
      </w:r>
      <w:proofErr w:type="gramStart"/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苑悦居酒店</w:t>
      </w:r>
      <w:proofErr w:type="gramEnd"/>
    </w:p>
    <w:p w:rsidR="002641ED" w:rsidRPr="00E32D60" w:rsidRDefault="002641ED" w:rsidP="00E32D60">
      <w:pPr>
        <w:widowControl/>
        <w:shd w:val="clear" w:color="auto" w:fill="FFFFFF"/>
        <w:spacing w:line="375" w:lineRule="atLeast"/>
        <w:ind w:firstLineChars="100" w:firstLine="32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地址：杭州师范大学仓前校区学术交流中心B座</w:t>
      </w:r>
    </w:p>
    <w:p w:rsidR="002641ED" w:rsidRPr="00E32D60" w:rsidRDefault="002641ED" w:rsidP="00E32D60">
      <w:pPr>
        <w:widowControl/>
        <w:shd w:val="clear" w:color="auto" w:fill="FFFFFF"/>
        <w:spacing w:line="375" w:lineRule="atLeast"/>
        <w:ind w:firstLineChars="100" w:firstLine="320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电话：0571-26271000</w:t>
      </w:r>
    </w:p>
    <w:p w:rsidR="002641ED" w:rsidRPr="00E32D60" w:rsidRDefault="002641ED" w:rsidP="002641ED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2641ED" w:rsidRPr="00E32D60" w:rsidRDefault="002641ED" w:rsidP="002641ED">
      <w:pPr>
        <w:rPr>
          <w:rFonts w:ascii="仿宋" w:eastAsia="仿宋" w:hAnsi="仿宋" w:cs="仿宋"/>
          <w:b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kern w:val="0"/>
          <w:sz w:val="32"/>
          <w:szCs w:val="32"/>
          <w:lang w:bidi="ar"/>
        </w:rPr>
        <w:t>校外：</w:t>
      </w:r>
    </w:p>
    <w:p w:rsidR="00F7365B" w:rsidRPr="00E32D60" w:rsidRDefault="00E32D60">
      <w:pPr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仓前</w:t>
      </w:r>
      <w:r w:rsidR="002641ED"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校园周边住宿宾馆较多，考生可提前咨询安排，不一一列举。</w:t>
      </w:r>
    </w:p>
    <w:p w:rsidR="006D240C" w:rsidRPr="00E32D60" w:rsidRDefault="006D240C">
      <w:pPr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6D240C" w:rsidRPr="00E32D60" w:rsidRDefault="006D240C">
      <w:pPr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6D240C" w:rsidRPr="00E32D60" w:rsidRDefault="006D240C">
      <w:pPr>
        <w:rPr>
          <w:rFonts w:ascii="仿宋" w:eastAsia="仿宋" w:hAnsi="仿宋" w:cs="仿宋" w:hint="eastAsia"/>
          <w:kern w:val="0"/>
          <w:sz w:val="32"/>
          <w:szCs w:val="32"/>
          <w:lang w:bidi="ar"/>
        </w:rPr>
      </w:pPr>
    </w:p>
    <w:p w:rsidR="006D240C" w:rsidRPr="00E32D60" w:rsidRDefault="006D240C">
      <w:pPr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>二、</w:t>
      </w:r>
      <w:r w:rsidRPr="00E32D60">
        <w:rPr>
          <w:rFonts w:ascii="仿宋" w:eastAsia="仿宋" w:hAnsi="仿宋" w:cs="仿宋" w:hint="eastAsia"/>
          <w:b/>
          <w:bCs/>
          <w:kern w:val="0"/>
          <w:sz w:val="32"/>
          <w:szCs w:val="32"/>
          <w:lang w:bidi="ar"/>
        </w:rPr>
        <w:t>入校方式</w:t>
      </w:r>
    </w:p>
    <w:p w:rsidR="00E32D60" w:rsidRPr="00E32D60" w:rsidRDefault="00E32D60">
      <w:pPr>
        <w:rPr>
          <w:rFonts w:ascii="仿宋" w:eastAsia="仿宋" w:hAnsi="仿宋" w:cs="仿宋"/>
          <w:kern w:val="0"/>
          <w:sz w:val="32"/>
          <w:szCs w:val="32"/>
          <w:lang w:bidi="ar"/>
        </w:rPr>
      </w:pP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考生</w:t>
      </w:r>
      <w:r w:rsidRPr="00E32D60">
        <w:rPr>
          <w:rFonts w:ascii="仿宋" w:eastAsia="仿宋" w:hAnsi="仿宋" w:cs="仿宋"/>
          <w:kern w:val="0"/>
          <w:sz w:val="32"/>
          <w:szCs w:val="32"/>
          <w:lang w:bidi="ar"/>
        </w:rPr>
        <w:t>凭身份证和准考证，统一从</w:t>
      </w: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学校正门（</w:t>
      </w:r>
      <w:r w:rsidRPr="00E32D60">
        <w:rPr>
          <w:rFonts w:ascii="仿宋" w:eastAsia="仿宋" w:hAnsi="仿宋" w:cs="仿宋"/>
          <w:kern w:val="0"/>
          <w:sz w:val="32"/>
          <w:szCs w:val="32"/>
          <w:lang w:bidi="ar"/>
        </w:rPr>
        <w:t>南大门</w:t>
      </w:r>
      <w:r w:rsidRPr="00E32D60"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）</w:t>
      </w:r>
      <w:r w:rsidRPr="00E32D60">
        <w:rPr>
          <w:rFonts w:ascii="仿宋" w:eastAsia="仿宋" w:hAnsi="仿宋" w:cs="仿宋"/>
          <w:kern w:val="0"/>
          <w:sz w:val="32"/>
          <w:szCs w:val="32"/>
          <w:lang w:bidi="ar"/>
        </w:rPr>
        <w:t>入校</w:t>
      </w:r>
    </w:p>
    <w:sectPr w:rsidR="00E32D60" w:rsidRPr="00E32D60">
      <w:pgSz w:w="11907" w:h="16840"/>
      <w:pgMar w:top="1134" w:right="1134" w:bottom="1134" w:left="1134" w:header="567" w:footer="567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82E1D"/>
    <w:multiLevelType w:val="hybridMultilevel"/>
    <w:tmpl w:val="BB50A556"/>
    <w:lvl w:ilvl="0" w:tplc="C600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ED"/>
    <w:rsid w:val="000048B0"/>
    <w:rsid w:val="002641ED"/>
    <w:rsid w:val="004933DC"/>
    <w:rsid w:val="006D240C"/>
    <w:rsid w:val="00D629BB"/>
    <w:rsid w:val="00E32D60"/>
    <w:rsid w:val="00F7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E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1E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E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1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2023-03-22T06:42:00Z</dcterms:created>
  <dcterms:modified xsi:type="dcterms:W3CDTF">2023-03-22T06:42:00Z</dcterms:modified>
</cp:coreProperties>
</file>